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9FEC" w14:textId="5EF54730" w:rsidR="0077329A" w:rsidRDefault="0077329A" w:rsidP="0077329A">
      <w:pPr>
        <w:pStyle w:val="BodyText"/>
      </w:pPr>
      <w:r>
        <w:rPr>
          <w:rFonts w:cs="Arial"/>
          <w:noProof/>
        </w:rPr>
        <mc:AlternateContent>
          <mc:Choice Requires="wps">
            <w:drawing>
              <wp:anchor distT="0" distB="0" distL="114300" distR="114300" simplePos="0" relativeHeight="251659264" behindDoc="0" locked="0" layoutInCell="1" allowOverlap="1" wp14:anchorId="3E62078E" wp14:editId="03C1C6CB">
                <wp:simplePos x="0" y="0"/>
                <wp:positionH relativeFrom="margin">
                  <wp:posOffset>-88583</wp:posOffset>
                </wp:positionH>
                <wp:positionV relativeFrom="paragraph">
                  <wp:posOffset>-483235</wp:posOffset>
                </wp:positionV>
                <wp:extent cx="5314950"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14950" cy="1000125"/>
                        </a:xfrm>
                        <a:prstGeom prst="rect">
                          <a:avLst/>
                        </a:prstGeom>
                        <a:noFill/>
                        <a:ln w="6350">
                          <a:noFill/>
                        </a:ln>
                      </wps:spPr>
                      <wps:txbx>
                        <w:txbxContent>
                          <w:p w14:paraId="27C716BB" w14:textId="3897C7A5" w:rsidR="006B0DF3" w:rsidRPr="00F74CEB" w:rsidRDefault="0077329A" w:rsidP="0077329A">
                            <w:pPr>
                              <w:pStyle w:val="Heading4black"/>
                              <w:jc w:val="center"/>
                              <w:rPr>
                                <w:color w:val="0070C0"/>
                                <w:sz w:val="48"/>
                                <w:szCs w:val="48"/>
                              </w:rPr>
                            </w:pPr>
                            <w:r w:rsidRPr="00F74CEB">
                              <w:rPr>
                                <w:color w:val="0070C0"/>
                                <w:sz w:val="48"/>
                                <w:szCs w:val="48"/>
                              </w:rPr>
                              <w:t>A guide to Better Brisbane Proposals (market led proposals)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2078E" id="_x0000_t202" coordsize="21600,21600" o:spt="202" path="m,l,21600r21600,l21600,xe">
                <v:stroke joinstyle="miter"/>
                <v:path gradientshapeok="t" o:connecttype="rect"/>
              </v:shapetype>
              <v:shape id="Text Box 2" o:spid="_x0000_s1026" type="#_x0000_t202" style="position:absolute;margin-left:-7pt;margin-top:-38.05pt;width:418.5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" filled="f" stroked="f" strokeweight=".5pt">
                <v:textbox>
                  <w:txbxContent>
                    <w:p w14:paraId="27C716BB" w14:textId="3897C7A5" w:rsidR="006B0DF3" w:rsidRPr="00F74CEB" w:rsidRDefault="0077329A" w:rsidP="0077329A">
                      <w:pPr>
                        <w:pStyle w:val="Heading4black"/>
                        <w:jc w:val="center"/>
                        <w:rPr>
                          <w:color w:val="0070C0"/>
                          <w:sz w:val="48"/>
                          <w:szCs w:val="48"/>
                        </w:rPr>
                      </w:pPr>
                      <w:r w:rsidRPr="00F74CEB">
                        <w:rPr>
                          <w:color w:val="0070C0"/>
                          <w:sz w:val="48"/>
                          <w:szCs w:val="48"/>
                        </w:rPr>
                        <w:t>A guide to Better Brisbane Proposals (market led proposals)</w:t>
                      </w:r>
                    </w:p>
                  </w:txbxContent>
                </v:textbox>
                <w10:wrap anchorx="margin"/>
              </v:shape>
            </w:pict>
          </mc:Fallback>
        </mc:AlternateContent>
      </w:r>
    </w:p>
    <w:p w14:paraId="44A9B10A" w14:textId="77777777" w:rsidR="0077329A" w:rsidRPr="00FB747A" w:rsidRDefault="0077329A" w:rsidP="00FB747A">
      <w:pPr>
        <w:pStyle w:val="Heading1"/>
      </w:pPr>
    </w:p>
    <w:p w14:paraId="68A2AF02" w14:textId="78BB4DEF" w:rsidR="0077329A" w:rsidRDefault="0077329A" w:rsidP="0077329A">
      <w:pPr>
        <w:pStyle w:val="BodyText"/>
      </w:pPr>
      <w:r>
        <w:t>Brisbane City Council is committed to supporting businesses to nurture innovation, helping to build a strong local economy and more jobs for people across Brisbane.</w:t>
      </w:r>
    </w:p>
    <w:p w14:paraId="4420DE78" w14:textId="01C0F583" w:rsidR="0077329A" w:rsidRDefault="0077329A" w:rsidP="0077329A">
      <w:pPr>
        <w:pStyle w:val="BodyText"/>
      </w:pPr>
      <w:r>
        <w:t xml:space="preserve">This guide will help you assess the suitability of your </w:t>
      </w:r>
      <w:r w:rsidR="009D60A5">
        <w:t>proposal</w:t>
      </w:r>
      <w:r>
        <w:t xml:space="preserve"> and guide you through the Better Brisbane Proposal process.</w:t>
      </w:r>
    </w:p>
    <w:p w14:paraId="3C03719E" w14:textId="60CC541E" w:rsidR="0077329A" w:rsidRDefault="0077329A" w:rsidP="0077329A">
      <w:pPr>
        <w:pStyle w:val="BodyText"/>
      </w:pPr>
      <w:r>
        <w:t>What is a Better Brisbane Proposal (market led proposal)?</w:t>
      </w:r>
      <w:r w:rsidR="00F0340E">
        <w:t xml:space="preserve"> </w:t>
      </w:r>
      <w:r>
        <w:t xml:space="preserve">A Better Brisbane Proposal (market led proposal) is one that represents value for Brisbane and contributes to the </w:t>
      </w:r>
      <w:hyperlink r:id="rId8" w:history="1">
        <w:r w:rsidRPr="00A60248">
          <w:rPr>
            <w:rStyle w:val="Hyperlink"/>
            <w:i/>
            <w:iCs/>
          </w:rPr>
          <w:t>Brisbane Vision 2031</w:t>
        </w:r>
        <w:r w:rsidRPr="002925C3">
          <w:rPr>
            <w:rStyle w:val="Hyperlink"/>
          </w:rPr>
          <w:t>.</w:t>
        </w:r>
      </w:hyperlink>
      <w:r>
        <w:t xml:space="preserve"> It is a proposal that will solve a Brisbane problem, address an opportunity for Brisbane or enhance services that Council provides. For Council to directly engage a supplier through a Better Brisbane Proposal, it must consider if:</w:t>
      </w:r>
    </w:p>
    <w:p w14:paraId="6B2A93EF" w14:textId="77777777" w:rsidR="0077329A" w:rsidRPr="00A74328" w:rsidRDefault="0077329A" w:rsidP="0077329A">
      <w:pPr>
        <w:pStyle w:val="ListBullet"/>
      </w:pPr>
      <w:r w:rsidRPr="00A74328">
        <w:t>the outcome is fair to the supply market</w:t>
      </w:r>
    </w:p>
    <w:p w14:paraId="5B7A3A59" w14:textId="77777777" w:rsidR="0077329A" w:rsidRPr="00A74328" w:rsidRDefault="0077329A" w:rsidP="0077329A">
      <w:pPr>
        <w:pStyle w:val="ListBullet"/>
      </w:pPr>
      <w:r w:rsidRPr="00A74328">
        <w:t>the proposal is advantageous for Brisbane</w:t>
      </w:r>
    </w:p>
    <w:p w14:paraId="7B1D525A" w14:textId="77777777" w:rsidR="0077329A" w:rsidRDefault="0077329A" w:rsidP="0077329A">
      <w:pPr>
        <w:pStyle w:val="ListBullet"/>
      </w:pPr>
      <w:r w:rsidRPr="00A74328">
        <w:t>value for money can be demonstrated and substantiated.</w:t>
      </w:r>
    </w:p>
    <w:p w14:paraId="2EED47B9" w14:textId="0CA67208" w:rsidR="0077329A" w:rsidRDefault="0077329A" w:rsidP="0077329A">
      <w:pPr>
        <w:pStyle w:val="BodyText"/>
      </w:pPr>
      <w:r>
        <w:t>To decide if your proposal is worth submitting</w:t>
      </w:r>
      <w:r w:rsidR="0020373D">
        <w:t>,</w:t>
      </w:r>
      <w:r>
        <w:t xml:space="preserve"> please consider the following essential questions.</w:t>
      </w:r>
    </w:p>
    <w:p w14:paraId="5FE555F4" w14:textId="77777777" w:rsidR="0077329A" w:rsidRPr="00A60248" w:rsidRDefault="0077329A" w:rsidP="0077329A">
      <w:pPr>
        <w:pStyle w:val="ListBullet"/>
      </w:pPr>
      <w:r w:rsidRPr="00A60248">
        <w:t>How is your proposal unique and clearly different from competitors?</w:t>
      </w:r>
    </w:p>
    <w:p w14:paraId="7C1F51FF" w14:textId="77777777" w:rsidR="0077329A" w:rsidRPr="00A60248" w:rsidRDefault="0077329A" w:rsidP="0077329A">
      <w:pPr>
        <w:pStyle w:val="ListBullet"/>
      </w:pPr>
      <w:r w:rsidRPr="00A60248">
        <w:t xml:space="preserve">What benefits or innovation would Council gain for Brisbane by </w:t>
      </w:r>
      <w:proofErr w:type="gramStart"/>
      <w:r w:rsidRPr="00A60248">
        <w:t>entering into</w:t>
      </w:r>
      <w:proofErr w:type="gramEnd"/>
      <w:r w:rsidRPr="00A60248">
        <w:t xml:space="preserve"> an arrangement with you? </w:t>
      </w:r>
    </w:p>
    <w:p w14:paraId="5899941A" w14:textId="77777777" w:rsidR="0077329A" w:rsidRPr="00A60248" w:rsidRDefault="0077329A" w:rsidP="0077329A">
      <w:pPr>
        <w:pStyle w:val="ListBullet"/>
      </w:pPr>
      <w:r w:rsidRPr="00A60248">
        <w:t>How does your proposal demonstrate value for money?</w:t>
      </w:r>
    </w:p>
    <w:p w14:paraId="16D39C03" w14:textId="049C484C" w:rsidR="0077329A" w:rsidRDefault="0077329A" w:rsidP="0077329A">
      <w:pPr>
        <w:pStyle w:val="ListBullet"/>
      </w:pPr>
      <w:r w:rsidRPr="00A60248">
        <w:t>Can the proposal be implemented?</w:t>
      </w:r>
    </w:p>
    <w:p w14:paraId="4F14EE83" w14:textId="00D31668" w:rsidR="0077329A" w:rsidRPr="00B7101B" w:rsidRDefault="0077329A" w:rsidP="00981488">
      <w:pPr>
        <w:pStyle w:val="Heading2Councilblue"/>
      </w:pPr>
      <w:r>
        <w:t>What is not a Better Brisbane Proposal (market led proposal)?</w:t>
      </w:r>
    </w:p>
    <w:p w14:paraId="710F061B" w14:textId="77777777" w:rsidR="0077329A" w:rsidRPr="00A60248" w:rsidRDefault="0077329A" w:rsidP="0077329A">
      <w:pPr>
        <w:pStyle w:val="BodyText"/>
      </w:pPr>
      <w:r w:rsidRPr="00F40581">
        <w:t>A Better Brisbane Proposal</w:t>
      </w:r>
      <w:r w:rsidRPr="0029068F">
        <w:t xml:space="preserve"> (market led proposal) cannot be considered </w:t>
      </w:r>
      <w:r w:rsidRPr="00A60248">
        <w:t>where the following conditions exist.</w:t>
      </w:r>
    </w:p>
    <w:p w14:paraId="686A36F0" w14:textId="77777777" w:rsidR="0077329A" w:rsidRPr="0029068F" w:rsidRDefault="0077329A" w:rsidP="0077329A">
      <w:pPr>
        <w:pStyle w:val="ListBullet"/>
        <w:contextualSpacing w:val="0"/>
      </w:pPr>
      <w:r w:rsidRPr="00A60248">
        <w:t>The proposed goods or services are readily available</w:t>
      </w:r>
      <w:r>
        <w:t xml:space="preserve"> in the market</w:t>
      </w:r>
      <w:r w:rsidRPr="0029068F">
        <w:t>.</w:t>
      </w:r>
    </w:p>
    <w:p w14:paraId="4DCA7C37" w14:textId="77777777" w:rsidR="0077329A" w:rsidRPr="0029068F" w:rsidRDefault="0077329A" w:rsidP="0077329A">
      <w:pPr>
        <w:pStyle w:val="ListBullet"/>
      </w:pPr>
      <w:r w:rsidRPr="0029068F">
        <w:t>A request for a government grant or government funding.</w:t>
      </w:r>
    </w:p>
    <w:p w14:paraId="6C0C1A73" w14:textId="77777777" w:rsidR="0077329A" w:rsidRPr="0029068F" w:rsidRDefault="0077329A" w:rsidP="0077329A">
      <w:pPr>
        <w:pStyle w:val="ListBullet"/>
      </w:pPr>
      <w:r w:rsidRPr="0029068F">
        <w:t>Council has issued an expression of interest or request for tender.</w:t>
      </w:r>
    </w:p>
    <w:p w14:paraId="275FB121" w14:textId="77777777" w:rsidR="0077329A" w:rsidRPr="0029068F" w:rsidRDefault="0077329A" w:rsidP="0077329A">
      <w:pPr>
        <w:pStyle w:val="ListBullet"/>
      </w:pPr>
      <w:r w:rsidRPr="0029068F">
        <w:t>Value to Brisbane cannot be substantiated.</w:t>
      </w:r>
    </w:p>
    <w:p w14:paraId="1D1B0280" w14:textId="77777777" w:rsidR="0077329A" w:rsidRPr="00A60248" w:rsidRDefault="0077329A" w:rsidP="0077329A">
      <w:pPr>
        <w:pStyle w:val="ListBullet"/>
      </w:pPr>
      <w:r w:rsidRPr="00A60248">
        <w:t>The proposal cannot be delivered.</w:t>
      </w:r>
    </w:p>
    <w:p w14:paraId="303BB53A" w14:textId="77777777" w:rsidR="0077329A" w:rsidRDefault="0077329A" w:rsidP="0077329A">
      <w:pPr>
        <w:pStyle w:val="BodyText"/>
      </w:pPr>
      <w:r w:rsidRPr="00A60248">
        <w:t>Proposals will also not be considered if Council considers that the open market is the most appropriate channel for the receipt of proposals.</w:t>
      </w:r>
    </w:p>
    <w:p w14:paraId="7DA44BE8" w14:textId="77777777" w:rsidR="0077329A" w:rsidRDefault="0077329A" w:rsidP="00981488">
      <w:pPr>
        <w:pStyle w:val="Heading2Councilblue"/>
      </w:pPr>
      <w:r>
        <w:t>Council’s commitment to you</w:t>
      </w:r>
    </w:p>
    <w:p w14:paraId="2300FB52" w14:textId="77777777" w:rsidR="0077329A" w:rsidRDefault="0077329A" w:rsidP="0077329A">
      <w:pPr>
        <w:pStyle w:val="BodyText"/>
      </w:pPr>
      <w:r>
        <w:t>Council will:</w:t>
      </w:r>
    </w:p>
    <w:p w14:paraId="77B62BF6" w14:textId="77777777" w:rsidR="0077329A" w:rsidRPr="00F40581" w:rsidRDefault="0077329A" w:rsidP="0077329A">
      <w:pPr>
        <w:pStyle w:val="ListBullet"/>
      </w:pPr>
      <w:r w:rsidRPr="00F40581">
        <w:t>treat you fairly</w:t>
      </w:r>
    </w:p>
    <w:p w14:paraId="22C17EE5" w14:textId="77777777" w:rsidR="0077329A" w:rsidRPr="0029068F" w:rsidRDefault="0077329A" w:rsidP="0077329A">
      <w:pPr>
        <w:pStyle w:val="ListBullet"/>
      </w:pPr>
      <w:r w:rsidRPr="00F40581">
        <w:t xml:space="preserve">respect the </w:t>
      </w:r>
      <w:r w:rsidRPr="0029068F">
        <w:t>confidentiality of your information and intellectual property</w:t>
      </w:r>
    </w:p>
    <w:p w14:paraId="742DDAD9" w14:textId="77777777" w:rsidR="0077329A" w:rsidRPr="0029068F" w:rsidRDefault="0077329A" w:rsidP="0077329A">
      <w:pPr>
        <w:pStyle w:val="ListBullet"/>
      </w:pPr>
      <w:r w:rsidRPr="0029068F">
        <w:t>provide a written outcome within a reasonable timeframe</w:t>
      </w:r>
    </w:p>
    <w:p w14:paraId="1E31B7DC" w14:textId="77777777" w:rsidR="0077329A" w:rsidRDefault="0077329A" w:rsidP="0077329A">
      <w:pPr>
        <w:pStyle w:val="ListBullet"/>
      </w:pPr>
      <w:r w:rsidRPr="0029068F">
        <w:t>bear its own costs in assessing your proposal, unless agreed by both parties</w:t>
      </w:r>
      <w:r>
        <w:t>.</w:t>
      </w:r>
    </w:p>
    <w:p w14:paraId="5CD24D1A" w14:textId="1F9C1503" w:rsidR="00981488" w:rsidRDefault="0077329A" w:rsidP="0077329A">
      <w:pPr>
        <w:pStyle w:val="BodyText"/>
      </w:pPr>
      <w:r>
        <w:t>When submitting a Better Brisbane Proposal (market led proposal), you should be prepared to cover your own costs to attend a presentation and provide proof of concept or undertake a trial of your proposal.</w:t>
      </w:r>
    </w:p>
    <w:p w14:paraId="41DEC94A" w14:textId="77777777" w:rsidR="00981488" w:rsidRDefault="00981488">
      <w:pPr>
        <w:rPr>
          <w:rFonts w:eastAsia="Times New Roman" w:cs="Times New Roman"/>
          <w:szCs w:val="20"/>
          <w:lang w:val="en-US" w:eastAsia="en-AU"/>
        </w:rPr>
      </w:pPr>
      <w:r>
        <w:br w:type="page"/>
      </w:r>
    </w:p>
    <w:p w14:paraId="1692FA61" w14:textId="77777777" w:rsidR="00981488" w:rsidRDefault="00981488" w:rsidP="0077329A">
      <w:pPr>
        <w:pStyle w:val="BodyText"/>
      </w:pPr>
    </w:p>
    <w:p w14:paraId="38C2347B" w14:textId="02B8DEFA" w:rsidR="0077329A" w:rsidRPr="00B7101B" w:rsidRDefault="0077329A" w:rsidP="00981488">
      <w:pPr>
        <w:pStyle w:val="Heading2Councilblue"/>
      </w:pPr>
      <w:r w:rsidRPr="00F40581">
        <w:t>How</w:t>
      </w:r>
      <w:r>
        <w:t xml:space="preserve"> do I lodge a proposal?</w:t>
      </w:r>
    </w:p>
    <w:p w14:paraId="0D641CF1" w14:textId="77777777" w:rsidR="0077329A" w:rsidRDefault="0077329A" w:rsidP="0077329A">
      <w:pPr>
        <w:pStyle w:val="BodyText"/>
      </w:pPr>
      <w:r>
        <w:t>Contact Council to discuss your proposal and underlying assumptions. This will assist you to develop your proposal and for us to identify the relevant business units within Council to effectively evaluate your proposal.</w:t>
      </w:r>
    </w:p>
    <w:p w14:paraId="54B6FD40" w14:textId="77777777" w:rsidR="0077329A" w:rsidRDefault="0077329A" w:rsidP="0077329A">
      <w:pPr>
        <w:pStyle w:val="ListBullet"/>
      </w:pPr>
      <w:r>
        <w:t xml:space="preserve">Submit an enquiry via email to </w:t>
      </w:r>
      <w:hyperlink r:id="rId9" w:history="1">
        <w:r w:rsidRPr="00EA6E9C">
          <w:rPr>
            <w:rStyle w:val="Hyperlink"/>
          </w:rPr>
          <w:t>betterbrisbaneproposals@brisbane.qld.gov.au</w:t>
        </w:r>
      </w:hyperlink>
      <w:r>
        <w:t xml:space="preserve">  </w:t>
      </w:r>
    </w:p>
    <w:p w14:paraId="0B1E66D5" w14:textId="77777777" w:rsidR="0077329A" w:rsidRDefault="0077329A" w:rsidP="0077329A">
      <w:pPr>
        <w:pStyle w:val="ListBullet"/>
      </w:pPr>
      <w:r>
        <w:t>Call the Contact Centre on 07 3403 8888</w:t>
      </w:r>
    </w:p>
    <w:p w14:paraId="5E179558" w14:textId="77777777" w:rsidR="0077329A" w:rsidRDefault="0077329A" w:rsidP="0020373D">
      <w:pPr>
        <w:pStyle w:val="BodyText"/>
      </w:pPr>
      <w:r>
        <w:t>If you are ready to submit your proposal</w:t>
      </w:r>
    </w:p>
    <w:p w14:paraId="49C93885" w14:textId="77777777" w:rsidR="0077329A" w:rsidRPr="00A60248" w:rsidRDefault="0077329A" w:rsidP="0077329A">
      <w:pPr>
        <w:pStyle w:val="ListBullet"/>
      </w:pPr>
      <w:r w:rsidRPr="00F40581">
        <w:t xml:space="preserve">Visit </w:t>
      </w:r>
      <w:hyperlink r:id="rId10" w:history="1">
        <w:r w:rsidRPr="00A60248">
          <w:rPr>
            <w:rStyle w:val="Hyperlink"/>
          </w:rPr>
          <w:t>Lodge a Better Brisbane Proposal (market led proposal)</w:t>
        </w:r>
      </w:hyperlink>
      <w:r w:rsidRPr="0029068F">
        <w:t xml:space="preserve"> to submit your proposal online.</w:t>
      </w:r>
    </w:p>
    <w:p w14:paraId="478A2134" w14:textId="77777777" w:rsidR="0077329A" w:rsidRPr="00B7101B" w:rsidRDefault="0077329A" w:rsidP="00981488">
      <w:pPr>
        <w:pStyle w:val="Heading2Councilblue"/>
      </w:pPr>
      <w:r>
        <w:t>What should be included?</w:t>
      </w:r>
    </w:p>
    <w:p w14:paraId="1928AE65" w14:textId="77777777" w:rsidR="0077329A" w:rsidRPr="0029068F" w:rsidRDefault="0077329A" w:rsidP="0077329A">
      <w:pPr>
        <w:pStyle w:val="BodyText"/>
      </w:pPr>
      <w:r w:rsidRPr="00F40581">
        <w:t>To complete your submission, prepare to answer the following. Each question will allow u</w:t>
      </w:r>
      <w:r w:rsidRPr="0029068F">
        <w:t>p to a 500-word response.</w:t>
      </w:r>
    </w:p>
    <w:p w14:paraId="48B71EC0" w14:textId="77777777" w:rsidR="0077329A" w:rsidRPr="00F40581" w:rsidRDefault="0077329A" w:rsidP="0077329A">
      <w:pPr>
        <w:pStyle w:val="ListBullet"/>
      </w:pPr>
      <w:r>
        <w:t>A</w:t>
      </w:r>
      <w:r w:rsidRPr="00F40581">
        <w:t xml:space="preserve"> summary of what you are proposing</w:t>
      </w:r>
      <w:r>
        <w:t>.</w:t>
      </w:r>
    </w:p>
    <w:p w14:paraId="34237F39" w14:textId="77777777" w:rsidR="0077329A" w:rsidRPr="00F40581" w:rsidRDefault="0077329A" w:rsidP="0077329A">
      <w:pPr>
        <w:pStyle w:val="ListBullet"/>
      </w:pPr>
      <w:r>
        <w:t>W</w:t>
      </w:r>
      <w:r w:rsidRPr="00F40581">
        <w:t xml:space="preserve">hat problem would </w:t>
      </w:r>
      <w:r>
        <w:t xml:space="preserve">be </w:t>
      </w:r>
      <w:r w:rsidRPr="00F40581">
        <w:t>solve</w:t>
      </w:r>
      <w:r>
        <w:t>d</w:t>
      </w:r>
      <w:r w:rsidRPr="00F40581">
        <w:t xml:space="preserve"> or what opportunity </w:t>
      </w:r>
      <w:r>
        <w:t>will be</w:t>
      </w:r>
      <w:r w:rsidRPr="00F40581">
        <w:t xml:space="preserve"> address</w:t>
      </w:r>
      <w:r>
        <w:t>ed?</w:t>
      </w:r>
    </w:p>
    <w:p w14:paraId="50D46E85" w14:textId="7694156C" w:rsidR="0077329A" w:rsidRPr="00F40581" w:rsidRDefault="0077329A" w:rsidP="0077329A">
      <w:pPr>
        <w:pStyle w:val="ListBullet"/>
      </w:pPr>
      <w:r>
        <w:t>H</w:t>
      </w:r>
      <w:r w:rsidRPr="00F40581">
        <w:t xml:space="preserve">ow your </w:t>
      </w:r>
      <w:r w:rsidR="009D60A5">
        <w:t>proposal</w:t>
      </w:r>
      <w:r w:rsidRPr="00F40581">
        <w:t xml:space="preserve"> contributes to the </w:t>
      </w:r>
      <w:hyperlink r:id="rId11" w:history="1">
        <w:r w:rsidRPr="00F40581">
          <w:rPr>
            <w:rStyle w:val="Hyperlink"/>
          </w:rPr>
          <w:t>Brisbane Vision</w:t>
        </w:r>
      </w:hyperlink>
      <w:r>
        <w:rPr>
          <w:rStyle w:val="Hyperlink"/>
        </w:rPr>
        <w:t>.</w:t>
      </w:r>
    </w:p>
    <w:p w14:paraId="00A0C2BB" w14:textId="77777777" w:rsidR="0077329A" w:rsidRPr="00F40581" w:rsidRDefault="0077329A" w:rsidP="0077329A">
      <w:pPr>
        <w:pStyle w:val="ListBullet"/>
      </w:pPr>
      <w:r>
        <w:t>H</w:t>
      </w:r>
      <w:r w:rsidRPr="00F40581">
        <w:t>ow you will deliver your proposal and anticipated timeframes</w:t>
      </w:r>
      <w:r>
        <w:t>.</w:t>
      </w:r>
    </w:p>
    <w:p w14:paraId="325B2E51" w14:textId="77777777" w:rsidR="0077329A" w:rsidRPr="00F40581" w:rsidRDefault="0077329A" w:rsidP="0077329A">
      <w:pPr>
        <w:pStyle w:val="ListBullet"/>
      </w:pPr>
      <w:r>
        <w:t>Y</w:t>
      </w:r>
      <w:r w:rsidRPr="00F40581">
        <w:t>our corporate structure and contact details</w:t>
      </w:r>
      <w:r>
        <w:t>.</w:t>
      </w:r>
    </w:p>
    <w:p w14:paraId="6F0C9D9C" w14:textId="77777777" w:rsidR="0077329A" w:rsidRPr="00F40581" w:rsidRDefault="0077329A" w:rsidP="0077329A">
      <w:pPr>
        <w:pStyle w:val="ListBullet"/>
      </w:pPr>
      <w:r>
        <w:t>I</w:t>
      </w:r>
      <w:r w:rsidRPr="00F40581">
        <w:t xml:space="preserve">nformation about the status of </w:t>
      </w:r>
      <w:r>
        <w:t>any</w:t>
      </w:r>
      <w:r w:rsidRPr="00F40581">
        <w:t xml:space="preserve"> intellectual property</w:t>
      </w:r>
      <w:r>
        <w:t>.</w:t>
      </w:r>
    </w:p>
    <w:p w14:paraId="52075A40" w14:textId="77777777" w:rsidR="0077329A" w:rsidRPr="00F40581" w:rsidRDefault="0077329A" w:rsidP="0077329A">
      <w:pPr>
        <w:pStyle w:val="ListBullet"/>
      </w:pPr>
      <w:r>
        <w:t>W</w:t>
      </w:r>
      <w:r w:rsidRPr="00F40581">
        <w:t>hy your proposal offers value for money to Council.</w:t>
      </w:r>
    </w:p>
    <w:p w14:paraId="7F1E331F" w14:textId="77777777" w:rsidR="0077329A" w:rsidRPr="00B7101B" w:rsidRDefault="0077329A" w:rsidP="00981488">
      <w:pPr>
        <w:pStyle w:val="Heading2Councilblue"/>
      </w:pPr>
      <w:r>
        <w:t>Proposals with information and communication technology (ICT)</w:t>
      </w:r>
    </w:p>
    <w:p w14:paraId="449C1F5A" w14:textId="77777777" w:rsidR="0077329A" w:rsidRDefault="0077329A" w:rsidP="0077329A">
      <w:pPr>
        <w:pStyle w:val="BodyText"/>
      </w:pPr>
      <w:r>
        <w:t xml:space="preserve">The following should be factored into your proposal. </w:t>
      </w:r>
    </w:p>
    <w:p w14:paraId="346B9989" w14:textId="77777777" w:rsidR="0077329A" w:rsidRDefault="0077329A" w:rsidP="0077329A">
      <w:pPr>
        <w:pStyle w:val="BodyText"/>
      </w:pPr>
      <w:r>
        <w:t xml:space="preserve">Council has a scenario and risk-based approach to information security. </w:t>
      </w:r>
    </w:p>
    <w:p w14:paraId="1EEDEE72" w14:textId="77777777" w:rsidR="0077329A" w:rsidRDefault="0077329A" w:rsidP="0077329A">
      <w:pPr>
        <w:pStyle w:val="ListBullet"/>
      </w:pPr>
      <w:r>
        <w:t>Where confidential information or Internet-facing systems are involved, this may require that vendors have:</w:t>
      </w:r>
    </w:p>
    <w:p w14:paraId="28E13E71" w14:textId="77777777" w:rsidR="0077329A" w:rsidRPr="0029068F" w:rsidRDefault="0077329A" w:rsidP="0077329A">
      <w:pPr>
        <w:pStyle w:val="ListBullet2"/>
      </w:pPr>
      <w:r w:rsidRPr="0029068F">
        <w:t>information security policies that align to industry good practice and assurance over security control effectiveness</w:t>
      </w:r>
    </w:p>
    <w:p w14:paraId="64254346" w14:textId="77777777" w:rsidR="0077329A" w:rsidRPr="00A60248" w:rsidRDefault="0077329A" w:rsidP="0077329A">
      <w:pPr>
        <w:pStyle w:val="ListBullet2"/>
      </w:pPr>
      <w:r w:rsidRPr="0029068F">
        <w:t>secure software development practices (</w:t>
      </w:r>
      <w:proofErr w:type="spellStart"/>
      <w:proofErr w:type="gramStart"/>
      <w:r w:rsidRPr="0029068F">
        <w:t>eg</w:t>
      </w:r>
      <w:proofErr w:type="spellEnd"/>
      <w:proofErr w:type="gramEnd"/>
      <w:r w:rsidRPr="0029068F">
        <w:t xml:space="preserve"> OWASP)</w:t>
      </w:r>
    </w:p>
    <w:p w14:paraId="0492C68D" w14:textId="77777777" w:rsidR="0077329A" w:rsidRPr="00A60248" w:rsidRDefault="0077329A" w:rsidP="0077329A">
      <w:pPr>
        <w:pStyle w:val="ListBullet2"/>
      </w:pPr>
      <w:r w:rsidRPr="00A60248">
        <w:t>software vulnerability management – security patching, vulnerability scanning, penetration testing</w:t>
      </w:r>
      <w:r>
        <w:t>,</w:t>
      </w:r>
      <w:r w:rsidRPr="00A60248">
        <w:t xml:space="preserve"> </w:t>
      </w:r>
      <w:proofErr w:type="spellStart"/>
      <w:r w:rsidRPr="00A60248">
        <w:t>etc</w:t>
      </w:r>
      <w:proofErr w:type="spellEnd"/>
    </w:p>
    <w:p w14:paraId="0DD7B4D7" w14:textId="77777777" w:rsidR="0077329A" w:rsidRPr="00A60248" w:rsidRDefault="0077329A" w:rsidP="0077329A">
      <w:pPr>
        <w:pStyle w:val="ListBullet2"/>
      </w:pPr>
      <w:r w:rsidRPr="00A60248">
        <w:t>security monitoring, incident response and notification of Council about incidents</w:t>
      </w:r>
    </w:p>
    <w:p w14:paraId="274156A0" w14:textId="77777777" w:rsidR="0077329A" w:rsidRPr="00A60248" w:rsidRDefault="0077329A" w:rsidP="0077329A">
      <w:pPr>
        <w:pStyle w:val="ListBullet2"/>
      </w:pPr>
      <w:r w:rsidRPr="00A60248">
        <w:t>compliance with Privacy Laws (for personal information) and PCI DSS (for credit cards, online payments) is also required</w:t>
      </w:r>
    </w:p>
    <w:p w14:paraId="10A50CA6" w14:textId="77777777" w:rsidR="0077329A" w:rsidRDefault="0077329A" w:rsidP="0077329A">
      <w:pPr>
        <w:pStyle w:val="ListBullet"/>
      </w:pPr>
      <w:r>
        <w:t xml:space="preserve">Council is committed to meeting Level AA of the World Wide Web Consortium (W3C) Web Content Accessibility Guidelines (WCAG) 2. </w:t>
      </w:r>
    </w:p>
    <w:p w14:paraId="26E2EB96" w14:textId="77777777" w:rsidR="0077329A" w:rsidRDefault="0077329A" w:rsidP="0077329A">
      <w:pPr>
        <w:pStyle w:val="ListBullet"/>
      </w:pPr>
      <w:r>
        <w:t>Council operates in a 24 hour, seven days a week customer service environment.</w:t>
      </w:r>
    </w:p>
    <w:p w14:paraId="6A74A491" w14:textId="77777777" w:rsidR="0077329A" w:rsidRDefault="0077329A" w:rsidP="00981488">
      <w:pPr>
        <w:pStyle w:val="Heading2Councilblue"/>
      </w:pPr>
      <w:r>
        <w:t>What will Council do once we receive a proposal?</w:t>
      </w:r>
    </w:p>
    <w:p w14:paraId="17DA4F08" w14:textId="77777777" w:rsidR="0077329A" w:rsidRPr="00A60248" w:rsidRDefault="0077329A" w:rsidP="0077329A">
      <w:pPr>
        <w:pStyle w:val="BodyText"/>
      </w:pPr>
      <w:r w:rsidRPr="00A60248">
        <w:t>You will be contacted by a Council officer and may be invited to discuss your proposal. An assessment will determine if your proposal is suitable for Council. If your proposal is suitable, Council will work with you to further your idea.</w:t>
      </w:r>
    </w:p>
    <w:p w14:paraId="2D169F27" w14:textId="6290ADDB" w:rsidR="00981488" w:rsidRDefault="0077329A" w:rsidP="0077329A">
      <w:pPr>
        <w:pStyle w:val="BodyText"/>
      </w:pPr>
      <w:r w:rsidRPr="00A60248">
        <w:t>Council retains the sole discretion to decide if a proposal meets the requirements of a Better</w:t>
      </w:r>
      <w:r>
        <w:t xml:space="preserve"> </w:t>
      </w:r>
      <w:r w:rsidRPr="00A60248">
        <w:t>Brisbane Proposal (market led proposal).</w:t>
      </w:r>
    </w:p>
    <w:p w14:paraId="636A8D9D" w14:textId="77777777" w:rsidR="00981488" w:rsidRDefault="00981488">
      <w:pPr>
        <w:rPr>
          <w:rFonts w:eastAsia="Times New Roman" w:cs="Times New Roman"/>
          <w:szCs w:val="20"/>
          <w:lang w:val="en-US" w:eastAsia="en-AU"/>
        </w:rPr>
      </w:pPr>
      <w:r>
        <w:br w:type="page"/>
      </w:r>
    </w:p>
    <w:p w14:paraId="40B7B467" w14:textId="77777777" w:rsidR="0077329A" w:rsidRPr="00A60248" w:rsidRDefault="0077329A" w:rsidP="0077329A">
      <w:pPr>
        <w:pStyle w:val="BodyText"/>
      </w:pPr>
    </w:p>
    <w:p w14:paraId="57E46C50" w14:textId="77777777" w:rsidR="0077329A" w:rsidRPr="00B7101B" w:rsidRDefault="0077329A" w:rsidP="00981488">
      <w:pPr>
        <w:pStyle w:val="Heading2Councilblue"/>
      </w:pPr>
      <w:r>
        <w:t xml:space="preserve">How soon will Council respond? </w:t>
      </w:r>
    </w:p>
    <w:p w14:paraId="711C2E66" w14:textId="77777777" w:rsidR="0077329A" w:rsidRDefault="0077329A" w:rsidP="0077329A">
      <w:pPr>
        <w:pStyle w:val="BodyText"/>
      </w:pPr>
      <w:r>
        <w:t xml:space="preserve">Council aims to provide feedback on your proposal within </w:t>
      </w:r>
      <w:r w:rsidRPr="00A509DB">
        <w:t>1</w:t>
      </w:r>
      <w:r>
        <w:t>0 working days. If more time is required, we will contact you.</w:t>
      </w:r>
    </w:p>
    <w:p w14:paraId="612CEA20" w14:textId="77777777" w:rsidR="0077329A" w:rsidRDefault="0077329A" w:rsidP="00981488">
      <w:pPr>
        <w:pStyle w:val="Heading2Councilblue"/>
      </w:pPr>
      <w:r>
        <w:t>For more information</w:t>
      </w:r>
    </w:p>
    <w:p w14:paraId="1192D203" w14:textId="18DC454E" w:rsidR="000320C9" w:rsidRPr="00875ACD" w:rsidRDefault="000320C9" w:rsidP="0020373D">
      <w:pPr>
        <w:pStyle w:val="BodyText"/>
        <w:rPr>
          <w:rStyle w:val="Hyperlink"/>
          <w:color w:val="auto"/>
          <w:u w:val="none"/>
        </w:rPr>
      </w:pPr>
      <w:r w:rsidRPr="00875ACD">
        <w:rPr>
          <w:rStyle w:val="Hyperlink"/>
          <w:color w:val="auto"/>
          <w:u w:val="none"/>
        </w:rPr>
        <w:t xml:space="preserve">Visit </w:t>
      </w:r>
      <w:hyperlink r:id="rId12" w:history="1">
        <w:r w:rsidRPr="008564BE">
          <w:rPr>
            <w:rStyle w:val="Hyperlink"/>
          </w:rPr>
          <w:t>Selling to Council</w:t>
        </w:r>
      </w:hyperlink>
      <w:r w:rsidRPr="00875ACD">
        <w:rPr>
          <w:rStyle w:val="Hyperlink"/>
          <w:color w:val="auto"/>
          <w:u w:val="none"/>
        </w:rPr>
        <w:t xml:space="preserve"> to find out about Council’s Supplier Portal, tenders (including how to access and submit tenders) and </w:t>
      </w:r>
      <w:hyperlink r:id="rId13" w:history="1">
        <w:r w:rsidRPr="008564BE">
          <w:rPr>
            <w:rStyle w:val="Hyperlink"/>
          </w:rPr>
          <w:t>Supplier events</w:t>
        </w:r>
      </w:hyperlink>
      <w:r w:rsidRPr="00875ACD">
        <w:rPr>
          <w:rStyle w:val="Hyperlink"/>
          <w:color w:val="auto"/>
          <w:u w:val="none"/>
        </w:rPr>
        <w:t xml:space="preserve">. </w:t>
      </w:r>
    </w:p>
    <w:p w14:paraId="252BBF6B" w14:textId="77777777" w:rsidR="00875ACD" w:rsidRDefault="0077329A" w:rsidP="0077329A">
      <w:pPr>
        <w:pStyle w:val="BodyText"/>
        <w:rPr>
          <w:rFonts w:cs="Helvetica"/>
          <w:color w:val="333333"/>
        </w:rPr>
      </w:pPr>
      <w:r>
        <w:t xml:space="preserve">Call Council on </w:t>
      </w:r>
      <w:r>
        <w:rPr>
          <w:rFonts w:ascii="Helvetica" w:hAnsi="Helvetica" w:cs="Helvetica"/>
          <w:color w:val="333333"/>
        </w:rPr>
        <w:t>07 3403 8888</w:t>
      </w:r>
      <w:r>
        <w:rPr>
          <w:rFonts w:cs="Helvetica"/>
          <w:color w:val="333333"/>
        </w:rPr>
        <w:t xml:space="preserve"> or </w:t>
      </w:r>
      <w:r w:rsidR="00C04CA6">
        <w:rPr>
          <w:rFonts w:cs="Helvetica"/>
          <w:color w:val="333333"/>
        </w:rPr>
        <w:t xml:space="preserve">Council’s Business Hotline on </w:t>
      </w:r>
      <w:r>
        <w:rPr>
          <w:rFonts w:cs="Helvetica"/>
          <w:color w:val="333333"/>
        </w:rPr>
        <w:t>133BNE</w:t>
      </w:r>
      <w:r w:rsidR="00C04CA6">
        <w:rPr>
          <w:rFonts w:cs="Helvetica"/>
          <w:color w:val="333333"/>
        </w:rPr>
        <w:t xml:space="preserve"> (133 263)</w:t>
      </w:r>
      <w:r>
        <w:rPr>
          <w:rFonts w:cs="Helvetica"/>
          <w:color w:val="333333"/>
        </w:rPr>
        <w:t xml:space="preserve">. </w:t>
      </w:r>
    </w:p>
    <w:p w14:paraId="2B15D89A" w14:textId="4D648AC0" w:rsidR="0077329A" w:rsidRDefault="0077329A" w:rsidP="0077329A">
      <w:pPr>
        <w:pStyle w:val="BodyText"/>
      </w:pPr>
      <w:r>
        <w:rPr>
          <w:rFonts w:cs="Helvetica"/>
          <w:color w:val="333333"/>
        </w:rPr>
        <w:t xml:space="preserve">Email: </w:t>
      </w:r>
      <w:hyperlink r:id="rId14" w:history="1">
        <w:r w:rsidRPr="007C6AE0">
          <w:rPr>
            <w:rStyle w:val="Hyperlink"/>
            <w:rFonts w:cs="Helvetica"/>
          </w:rPr>
          <w:t>betterbrisbaneproposals@brisbane.qld.gov.au</w:t>
        </w:r>
      </w:hyperlink>
    </w:p>
    <w:p w14:paraId="03FA793A" w14:textId="77777777" w:rsidR="000320C9" w:rsidRDefault="000320C9" w:rsidP="000320C9">
      <w:pPr>
        <w:pStyle w:val="BodyText"/>
        <w:rPr>
          <w:rStyle w:val="Hyperlink"/>
        </w:rPr>
      </w:pPr>
      <w:r>
        <w:t xml:space="preserve">For more information on Council’s procurement policies, please refer to our </w:t>
      </w:r>
      <w:hyperlink r:id="rId15" w:history="1">
        <w:r w:rsidRPr="00E255A5">
          <w:rPr>
            <w:rStyle w:val="Hyperlink"/>
          </w:rPr>
          <w:t>Procurement Policy and Plan</w:t>
        </w:r>
      </w:hyperlink>
      <w:r>
        <w:rPr>
          <w:rStyle w:val="Hyperlink"/>
        </w:rPr>
        <w:t>.</w:t>
      </w:r>
    </w:p>
    <w:p w14:paraId="20EE316C" w14:textId="77777777" w:rsidR="00F65041" w:rsidRPr="002A1120" w:rsidRDefault="008564BE" w:rsidP="00B45EE3">
      <w:pPr>
        <w:rPr>
          <w:rFonts w:cs="Arial"/>
        </w:rPr>
      </w:pPr>
    </w:p>
    <w:sectPr w:rsidR="00F65041" w:rsidRPr="002A1120" w:rsidSect="007B163C">
      <w:headerReference w:type="even" r:id="rId16"/>
      <w:headerReference w:type="first" r:id="rId17"/>
      <w:pgSz w:w="11900" w:h="16840"/>
      <w:pgMar w:top="1135" w:right="1440" w:bottom="709"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932A" w14:textId="77777777" w:rsidR="005C3862" w:rsidRDefault="005C3862" w:rsidP="004C0FC6">
      <w:r>
        <w:separator/>
      </w:r>
    </w:p>
  </w:endnote>
  <w:endnote w:type="continuationSeparator" w:id="0">
    <w:p w14:paraId="48615E28" w14:textId="77777777" w:rsidR="005C3862" w:rsidRDefault="005C3862" w:rsidP="004C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7961" w14:textId="77777777" w:rsidR="005C3862" w:rsidRDefault="005C3862" w:rsidP="004C0FC6">
      <w:r>
        <w:separator/>
      </w:r>
    </w:p>
  </w:footnote>
  <w:footnote w:type="continuationSeparator" w:id="0">
    <w:p w14:paraId="564333AC" w14:textId="77777777" w:rsidR="005C3862" w:rsidRDefault="005C3862" w:rsidP="004C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F685" w14:textId="2085DD20" w:rsidR="006952DA" w:rsidRDefault="008564BE">
    <w:pPr>
      <w:pStyle w:val="Header"/>
    </w:pPr>
    <w:r>
      <w:rPr>
        <w:noProof/>
        <w:lang w:val="en-AU" w:eastAsia="en-AU"/>
      </w:rPr>
      <w:pict w14:anchorId="4A80D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098" o:spid="_x0000_s2050" type="#_x0000_t75" style="position:absolute;margin-left:0;margin-top:0;width:595.2pt;height:841.9pt;z-index:-251656192;mso-position-horizontal:center;mso-position-horizontal-relative:margin;mso-position-vertical:center;mso-position-vertical-relative:margin" o:allowincell="f">
          <v:imagedata r:id="rId1" o:title="Corp Comms A4 Portrait Centred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27F3" w14:textId="74757725" w:rsidR="006952DA" w:rsidRDefault="008564BE">
    <w:pPr>
      <w:pStyle w:val="Header"/>
    </w:pPr>
    <w:r>
      <w:rPr>
        <w:noProof/>
        <w:lang w:val="en-AU" w:eastAsia="en-AU"/>
      </w:rPr>
      <w:pict w14:anchorId="5968B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490097" o:spid="_x0000_s2049" type="#_x0000_t75" style="position:absolute;margin-left:-58.6pt;margin-top:-58.6pt;width:595.2pt;height:841.9pt;z-index:-251657216;mso-position-horizontal-relative:margin;mso-position-vertical-relative:margin" o:allowincell="f">
          <v:imagedata r:id="rId1" o:title="Corp Comms A4 Portrait Centred 3"/>
          <w10:wrap anchorx="margin" anchory="margin"/>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74A2FF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1BA0F1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CAC05E5"/>
    <w:multiLevelType w:val="hybridMultilevel"/>
    <w:tmpl w:val="84785D86"/>
    <w:lvl w:ilvl="0" w:tplc="65C4846E">
      <w:numFmt w:val="bullet"/>
      <w:lvlText w:val="-"/>
      <w:lvlJc w:val="left"/>
      <w:pPr>
        <w:ind w:left="1778" w:hanging="360"/>
      </w:pPr>
      <w:rPr>
        <w:rFonts w:ascii="Arial" w:eastAsiaTheme="minorHAnsi" w:hAnsi="Arial" w:cs="Arial" w:hint="default"/>
        <w:sz w:val="32"/>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FC6"/>
    <w:rsid w:val="000320C9"/>
    <w:rsid w:val="00047637"/>
    <w:rsid w:val="00130FAF"/>
    <w:rsid w:val="0020373D"/>
    <w:rsid w:val="00284D26"/>
    <w:rsid w:val="002A1120"/>
    <w:rsid w:val="0037719D"/>
    <w:rsid w:val="004C0FC6"/>
    <w:rsid w:val="005C3862"/>
    <w:rsid w:val="005D07ED"/>
    <w:rsid w:val="006952DA"/>
    <w:rsid w:val="006B0DF3"/>
    <w:rsid w:val="006D4FAB"/>
    <w:rsid w:val="007157AA"/>
    <w:rsid w:val="00740BCF"/>
    <w:rsid w:val="0077329A"/>
    <w:rsid w:val="007B163C"/>
    <w:rsid w:val="00856247"/>
    <w:rsid w:val="008564BE"/>
    <w:rsid w:val="008751BF"/>
    <w:rsid w:val="00875ACD"/>
    <w:rsid w:val="00981488"/>
    <w:rsid w:val="009D60A5"/>
    <w:rsid w:val="00B3588E"/>
    <w:rsid w:val="00B45EE3"/>
    <w:rsid w:val="00B57109"/>
    <w:rsid w:val="00C04CA6"/>
    <w:rsid w:val="00CC53E5"/>
    <w:rsid w:val="00DA35DA"/>
    <w:rsid w:val="00F0340E"/>
    <w:rsid w:val="00F30E53"/>
    <w:rsid w:val="00F31F7E"/>
    <w:rsid w:val="00F74CEB"/>
    <w:rsid w:val="00FB7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C018D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AF"/>
    <w:rPr>
      <w:rFonts w:ascii="Arial" w:hAnsi="Arial"/>
      <w:sz w:val="22"/>
    </w:rPr>
  </w:style>
  <w:style w:type="paragraph" w:styleId="Heading1">
    <w:name w:val="heading 1"/>
    <w:basedOn w:val="Normal"/>
    <w:next w:val="Normal"/>
    <w:link w:val="Heading1Char"/>
    <w:uiPriority w:val="9"/>
    <w:rsid w:val="00FB74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black)"/>
    <w:basedOn w:val="Normal"/>
    <w:next w:val="Normal"/>
    <w:link w:val="Heading2Char"/>
    <w:uiPriority w:val="9"/>
    <w:unhideWhenUsed/>
    <w:qFormat/>
    <w:rsid w:val="006B0DF3"/>
    <w:pPr>
      <w:keepNext/>
      <w:keepLines/>
      <w:spacing w:after="160"/>
      <w:outlineLvl w:val="1"/>
    </w:pPr>
    <w:rPr>
      <w:rFonts w:eastAsiaTheme="majorEastAsia" w:cstheme="majorBidi"/>
      <w:b/>
      <w:sz w:val="36"/>
      <w:szCs w:val="26"/>
    </w:rPr>
  </w:style>
  <w:style w:type="paragraph" w:styleId="Heading3">
    <w:name w:val="heading 3"/>
    <w:aliases w:val="Heading 3 (black)"/>
    <w:basedOn w:val="Normal"/>
    <w:next w:val="Normal"/>
    <w:link w:val="Heading3Char"/>
    <w:uiPriority w:val="9"/>
    <w:unhideWhenUsed/>
    <w:qFormat/>
    <w:rsid w:val="006B0DF3"/>
    <w:pPr>
      <w:keepNext/>
      <w:keepLines/>
      <w:spacing w:after="160"/>
      <w:outlineLvl w:val="2"/>
    </w:pPr>
    <w:rPr>
      <w:rFonts w:eastAsiaTheme="majorEastAsia" w:cstheme="majorBidi"/>
      <w:b/>
      <w:sz w:val="32"/>
    </w:rPr>
  </w:style>
  <w:style w:type="paragraph" w:styleId="Heading4">
    <w:name w:val="heading 4"/>
    <w:basedOn w:val="Normal"/>
    <w:next w:val="Normal"/>
    <w:link w:val="Heading4Char"/>
    <w:uiPriority w:val="9"/>
    <w:semiHidden/>
    <w:unhideWhenUsed/>
    <w:rsid w:val="006B0DF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C6"/>
    <w:pPr>
      <w:tabs>
        <w:tab w:val="center" w:pos="4513"/>
        <w:tab w:val="right" w:pos="9026"/>
      </w:tabs>
    </w:pPr>
  </w:style>
  <w:style w:type="character" w:customStyle="1" w:styleId="HeaderChar">
    <w:name w:val="Header Char"/>
    <w:basedOn w:val="DefaultParagraphFont"/>
    <w:link w:val="Header"/>
    <w:uiPriority w:val="99"/>
    <w:rsid w:val="004C0FC6"/>
  </w:style>
  <w:style w:type="paragraph" w:styleId="Footer">
    <w:name w:val="footer"/>
    <w:basedOn w:val="Normal"/>
    <w:link w:val="FooterChar"/>
    <w:uiPriority w:val="99"/>
    <w:unhideWhenUsed/>
    <w:rsid w:val="004C0FC6"/>
    <w:pPr>
      <w:tabs>
        <w:tab w:val="center" w:pos="4513"/>
        <w:tab w:val="right" w:pos="9026"/>
      </w:tabs>
    </w:pPr>
  </w:style>
  <w:style w:type="character" w:customStyle="1" w:styleId="FooterChar">
    <w:name w:val="Footer Char"/>
    <w:basedOn w:val="DefaultParagraphFont"/>
    <w:link w:val="Footer"/>
    <w:uiPriority w:val="99"/>
    <w:rsid w:val="004C0FC6"/>
  </w:style>
  <w:style w:type="character" w:customStyle="1" w:styleId="Heading2Char">
    <w:name w:val="Heading 2 Char"/>
    <w:aliases w:val="Heading 2 (black) Char"/>
    <w:basedOn w:val="DefaultParagraphFont"/>
    <w:link w:val="Heading2"/>
    <w:uiPriority w:val="9"/>
    <w:rsid w:val="006B0DF3"/>
    <w:rPr>
      <w:rFonts w:ascii="Arial" w:eastAsiaTheme="majorEastAsia" w:hAnsi="Arial" w:cstheme="majorBidi"/>
      <w:b/>
      <w:sz w:val="36"/>
      <w:szCs w:val="26"/>
    </w:rPr>
  </w:style>
  <w:style w:type="character" w:customStyle="1" w:styleId="Heading3Char">
    <w:name w:val="Heading 3 Char"/>
    <w:aliases w:val="Heading 3 (black) Char"/>
    <w:basedOn w:val="DefaultParagraphFont"/>
    <w:link w:val="Heading3"/>
    <w:uiPriority w:val="9"/>
    <w:rsid w:val="006B0DF3"/>
    <w:rPr>
      <w:rFonts w:ascii="Arial" w:eastAsiaTheme="majorEastAsia" w:hAnsi="Arial" w:cstheme="majorBidi"/>
      <w:b/>
      <w:sz w:val="32"/>
    </w:rPr>
  </w:style>
  <w:style w:type="paragraph" w:styleId="ListParagraph">
    <w:name w:val="List Paragraph"/>
    <w:basedOn w:val="Normal"/>
    <w:uiPriority w:val="34"/>
    <w:rsid w:val="006B0DF3"/>
    <w:pPr>
      <w:ind w:left="720"/>
      <w:contextualSpacing/>
    </w:pPr>
  </w:style>
  <w:style w:type="paragraph" w:customStyle="1" w:styleId="Heading4black">
    <w:name w:val="Heading 4 (black)"/>
    <w:basedOn w:val="Heading4"/>
    <w:link w:val="Heading4blackChar"/>
    <w:qFormat/>
    <w:rsid w:val="0077329A"/>
    <w:pPr>
      <w:keepNext w:val="0"/>
      <w:keepLines w:val="0"/>
      <w:spacing w:before="120" w:line="259" w:lineRule="auto"/>
    </w:pPr>
    <w:rPr>
      <w:rFonts w:ascii="Arial" w:eastAsiaTheme="minorHAnsi" w:hAnsi="Arial" w:cs="Arial"/>
      <w:b/>
      <w:i w:val="0"/>
      <w:iCs w:val="0"/>
      <w:color w:val="auto"/>
      <w:sz w:val="28"/>
      <w:szCs w:val="32"/>
      <w:lang w:val="en-AU"/>
    </w:rPr>
  </w:style>
  <w:style w:type="character" w:customStyle="1" w:styleId="Heading4blackChar">
    <w:name w:val="Heading 4 (black) Char"/>
    <w:basedOn w:val="DefaultParagraphFont"/>
    <w:link w:val="Heading4black"/>
    <w:rsid w:val="0077329A"/>
    <w:rPr>
      <w:rFonts w:ascii="Arial" w:hAnsi="Arial" w:cs="Arial"/>
      <w:b/>
      <w:sz w:val="28"/>
      <w:szCs w:val="32"/>
      <w:lang w:val="en-AU"/>
    </w:rPr>
  </w:style>
  <w:style w:type="paragraph" w:customStyle="1" w:styleId="NormalCouncilblue">
    <w:name w:val="Normal (Council blue)"/>
    <w:basedOn w:val="Normal"/>
    <w:link w:val="NormalCouncilblueChar"/>
    <w:qFormat/>
    <w:rsid w:val="006B0DF3"/>
    <w:pPr>
      <w:spacing w:after="160" w:line="259" w:lineRule="auto"/>
      <w:ind w:left="709"/>
    </w:pPr>
    <w:rPr>
      <w:rFonts w:cs="Arial"/>
      <w:color w:val="0067B1"/>
      <w:szCs w:val="22"/>
      <w:lang w:val="en-AU"/>
    </w:rPr>
  </w:style>
  <w:style w:type="character" w:customStyle="1" w:styleId="NormalCouncilblueChar">
    <w:name w:val="Normal (Council blue) Char"/>
    <w:basedOn w:val="DefaultParagraphFont"/>
    <w:link w:val="NormalCouncilblue"/>
    <w:rsid w:val="006B0DF3"/>
    <w:rPr>
      <w:rFonts w:ascii="Arial" w:hAnsi="Arial" w:cs="Arial"/>
      <w:color w:val="0067B1"/>
      <w:sz w:val="22"/>
      <w:szCs w:val="22"/>
      <w:lang w:val="en-AU"/>
    </w:rPr>
  </w:style>
  <w:style w:type="character" w:styleId="Hyperlink">
    <w:name w:val="Hyperlink"/>
    <w:basedOn w:val="DefaultParagraphFont"/>
    <w:uiPriority w:val="99"/>
    <w:unhideWhenUsed/>
    <w:rsid w:val="006B0DF3"/>
    <w:rPr>
      <w:color w:val="0563C1" w:themeColor="hyperlink"/>
      <w:u w:val="single"/>
    </w:rPr>
  </w:style>
  <w:style w:type="paragraph" w:customStyle="1" w:styleId="Heading2Councilblue">
    <w:name w:val="Heading 2 (Council blue)"/>
    <w:basedOn w:val="Heading4black"/>
    <w:link w:val="Heading2CouncilblueChar"/>
    <w:qFormat/>
    <w:rsid w:val="006B0DF3"/>
    <w:rPr>
      <w:color w:val="0067B1"/>
      <w:sz w:val="36"/>
    </w:rPr>
  </w:style>
  <w:style w:type="paragraph" w:customStyle="1" w:styleId="Heading3Councilblue">
    <w:name w:val="Heading 3 (Council blue)"/>
    <w:basedOn w:val="Heading2Councilblue"/>
    <w:link w:val="Heading3CouncilblueChar"/>
    <w:qFormat/>
    <w:rsid w:val="006B0DF3"/>
    <w:rPr>
      <w:sz w:val="32"/>
    </w:rPr>
  </w:style>
  <w:style w:type="character" w:customStyle="1" w:styleId="Heading2CouncilblueChar">
    <w:name w:val="Heading 2 (Council blue) Char"/>
    <w:basedOn w:val="Heading4blackChar"/>
    <w:link w:val="Heading2Councilblue"/>
    <w:rsid w:val="006B0DF3"/>
    <w:rPr>
      <w:rFonts w:ascii="Arial" w:hAnsi="Arial" w:cs="Arial"/>
      <w:b/>
      <w:color w:val="0067B1"/>
      <w:sz w:val="36"/>
      <w:szCs w:val="32"/>
      <w:lang w:val="en-AU"/>
    </w:rPr>
  </w:style>
  <w:style w:type="paragraph" w:customStyle="1" w:styleId="Heading4Councilblue">
    <w:name w:val="Heading 4 (Council blue)"/>
    <w:basedOn w:val="Heading3Councilblue"/>
    <w:link w:val="Heading4CouncilblueChar"/>
    <w:qFormat/>
    <w:rsid w:val="006B0DF3"/>
    <w:rPr>
      <w:sz w:val="28"/>
    </w:rPr>
  </w:style>
  <w:style w:type="character" w:customStyle="1" w:styleId="Heading3CouncilblueChar">
    <w:name w:val="Heading 3 (Council blue) Char"/>
    <w:basedOn w:val="Heading2CouncilblueChar"/>
    <w:link w:val="Heading3Councilblue"/>
    <w:rsid w:val="006B0DF3"/>
    <w:rPr>
      <w:rFonts w:ascii="Arial" w:hAnsi="Arial" w:cs="Arial"/>
      <w:b/>
      <w:color w:val="0067B1"/>
      <w:sz w:val="32"/>
      <w:szCs w:val="32"/>
      <w:lang w:val="en-AU"/>
    </w:rPr>
  </w:style>
  <w:style w:type="paragraph" w:customStyle="1" w:styleId="Reverseheading1-black">
    <w:name w:val="Reverse heading 1 - black"/>
    <w:basedOn w:val="Normal"/>
    <w:link w:val="Reverseheading1-blackChar"/>
    <w:qFormat/>
    <w:rsid w:val="006B0DF3"/>
    <w:pPr>
      <w:shd w:val="clear" w:color="auto" w:fill="000000"/>
      <w:spacing w:after="160" w:line="259" w:lineRule="auto"/>
      <w:ind w:left="142" w:right="281"/>
      <w:outlineLvl w:val="4"/>
    </w:pPr>
    <w:rPr>
      <w:rFonts w:eastAsia="Calibri" w:cs="Arial"/>
      <w:b/>
      <w:sz w:val="48"/>
      <w:szCs w:val="22"/>
      <w:lang w:val="en-AU"/>
    </w:rPr>
  </w:style>
  <w:style w:type="character" w:customStyle="1" w:styleId="Heading4CouncilblueChar">
    <w:name w:val="Heading 4 (Council blue) Char"/>
    <w:basedOn w:val="Heading3CouncilblueChar"/>
    <w:link w:val="Heading4Councilblue"/>
    <w:rsid w:val="006B0DF3"/>
    <w:rPr>
      <w:rFonts w:ascii="Arial" w:hAnsi="Arial" w:cs="Arial"/>
      <w:b/>
      <w:color w:val="0067B1"/>
      <w:sz w:val="28"/>
      <w:szCs w:val="32"/>
      <w:lang w:val="en-AU"/>
    </w:rPr>
  </w:style>
  <w:style w:type="paragraph" w:customStyle="1" w:styleId="Reverseheading1-blue">
    <w:name w:val="Reverse heading 1 - blue"/>
    <w:basedOn w:val="Normal"/>
    <w:link w:val="Reverseheading1-blueChar"/>
    <w:qFormat/>
    <w:rsid w:val="006B0DF3"/>
    <w:pPr>
      <w:shd w:val="clear" w:color="auto" w:fill="0067B1"/>
      <w:spacing w:after="160" w:line="259" w:lineRule="auto"/>
      <w:ind w:left="142" w:right="281"/>
      <w:outlineLvl w:val="5"/>
    </w:pPr>
    <w:rPr>
      <w:rFonts w:eastAsia="Calibri" w:cs="Arial"/>
      <w:b/>
      <w:color w:val="FFFFFF"/>
      <w:sz w:val="48"/>
      <w:szCs w:val="32"/>
      <w:lang w:val="en-AU"/>
    </w:rPr>
  </w:style>
  <w:style w:type="character" w:customStyle="1" w:styleId="Reverseheading1-blackChar">
    <w:name w:val="Reverse heading 1 - black Char"/>
    <w:basedOn w:val="DefaultParagraphFont"/>
    <w:link w:val="Reverseheading1-black"/>
    <w:rsid w:val="006B0DF3"/>
    <w:rPr>
      <w:rFonts w:ascii="Arial" w:eastAsia="Calibri" w:hAnsi="Arial" w:cs="Arial"/>
      <w:b/>
      <w:sz w:val="48"/>
      <w:szCs w:val="22"/>
      <w:shd w:val="clear" w:color="auto" w:fill="000000"/>
      <w:lang w:val="en-AU"/>
    </w:rPr>
  </w:style>
  <w:style w:type="character" w:customStyle="1" w:styleId="Reverseheading1-blueChar">
    <w:name w:val="Reverse heading 1 - blue Char"/>
    <w:basedOn w:val="DefaultParagraphFont"/>
    <w:link w:val="Reverseheading1-blue"/>
    <w:rsid w:val="006B0DF3"/>
    <w:rPr>
      <w:rFonts w:ascii="Arial" w:eastAsia="Calibri" w:hAnsi="Arial" w:cs="Arial"/>
      <w:b/>
      <w:color w:val="FFFFFF"/>
      <w:sz w:val="48"/>
      <w:szCs w:val="32"/>
      <w:shd w:val="clear" w:color="auto" w:fill="0067B1"/>
      <w:lang w:val="en-AU"/>
    </w:rPr>
  </w:style>
  <w:style w:type="character" w:customStyle="1" w:styleId="Heading4Char">
    <w:name w:val="Heading 4 Char"/>
    <w:basedOn w:val="DefaultParagraphFont"/>
    <w:link w:val="Heading4"/>
    <w:uiPriority w:val="9"/>
    <w:semiHidden/>
    <w:rsid w:val="006B0DF3"/>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6B0DF3"/>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6B0DF3"/>
    <w:rPr>
      <w:rFonts w:ascii="Arial" w:eastAsiaTheme="majorEastAsia" w:hAnsi="Arial" w:cstheme="majorBidi"/>
      <w:b/>
      <w:spacing w:val="-10"/>
      <w:kern w:val="28"/>
      <w:sz w:val="56"/>
      <w:szCs w:val="56"/>
    </w:rPr>
  </w:style>
  <w:style w:type="paragraph" w:styleId="ListBullet">
    <w:name w:val="List Bullet"/>
    <w:basedOn w:val="Normal"/>
    <w:rsid w:val="0077329A"/>
    <w:pPr>
      <w:numPr>
        <w:numId w:val="2"/>
      </w:numPr>
      <w:spacing w:before="120" w:line="247" w:lineRule="auto"/>
      <w:ind w:left="357" w:hanging="357"/>
      <w:contextualSpacing/>
    </w:pPr>
    <w:rPr>
      <w:rFonts w:eastAsia="Times New Roman" w:cs="Times New Roman"/>
      <w:szCs w:val="20"/>
      <w:lang w:val="en-US" w:eastAsia="en-AU"/>
    </w:rPr>
  </w:style>
  <w:style w:type="character" w:styleId="CommentReference">
    <w:name w:val="annotation reference"/>
    <w:rsid w:val="0077329A"/>
    <w:rPr>
      <w:sz w:val="16"/>
      <w:szCs w:val="16"/>
    </w:rPr>
  </w:style>
  <w:style w:type="paragraph" w:styleId="CommentText">
    <w:name w:val="annotation text"/>
    <w:basedOn w:val="Normal"/>
    <w:link w:val="CommentTextChar"/>
    <w:rsid w:val="0077329A"/>
    <w:rPr>
      <w:rFonts w:eastAsia="Times New Roman" w:cs="Times New Roman"/>
      <w:sz w:val="20"/>
      <w:szCs w:val="20"/>
      <w:lang w:val="en-US" w:eastAsia="en-AU"/>
    </w:rPr>
  </w:style>
  <w:style w:type="character" w:customStyle="1" w:styleId="CommentTextChar">
    <w:name w:val="Comment Text Char"/>
    <w:basedOn w:val="DefaultParagraphFont"/>
    <w:link w:val="CommentText"/>
    <w:rsid w:val="0077329A"/>
    <w:rPr>
      <w:rFonts w:ascii="Arial" w:eastAsia="Times New Roman" w:hAnsi="Arial" w:cs="Times New Roman"/>
      <w:sz w:val="20"/>
      <w:szCs w:val="20"/>
      <w:lang w:val="en-US" w:eastAsia="en-AU"/>
    </w:rPr>
  </w:style>
  <w:style w:type="paragraph" w:styleId="ListBullet2">
    <w:name w:val="List Bullet 2"/>
    <w:basedOn w:val="Normal"/>
    <w:rsid w:val="0077329A"/>
    <w:pPr>
      <w:numPr>
        <w:numId w:val="3"/>
      </w:numPr>
      <w:tabs>
        <w:tab w:val="clear" w:pos="643"/>
        <w:tab w:val="left" w:pos="720"/>
      </w:tabs>
      <w:ind w:left="714" w:hanging="357"/>
      <w:contextualSpacing/>
    </w:pPr>
    <w:rPr>
      <w:rFonts w:eastAsia="Times New Roman" w:cs="Times New Roman"/>
      <w:szCs w:val="20"/>
      <w:lang w:val="en-US" w:eastAsia="en-AU"/>
    </w:rPr>
  </w:style>
  <w:style w:type="paragraph" w:styleId="BodyText">
    <w:name w:val="Body Text"/>
    <w:basedOn w:val="Normal"/>
    <w:link w:val="BodyTextChar"/>
    <w:rsid w:val="0077329A"/>
    <w:pPr>
      <w:spacing w:before="120"/>
    </w:pPr>
    <w:rPr>
      <w:rFonts w:eastAsia="Times New Roman" w:cs="Times New Roman"/>
      <w:szCs w:val="20"/>
      <w:lang w:val="en-US" w:eastAsia="en-AU"/>
    </w:rPr>
  </w:style>
  <w:style w:type="character" w:customStyle="1" w:styleId="BodyTextChar">
    <w:name w:val="Body Text Char"/>
    <w:basedOn w:val="DefaultParagraphFont"/>
    <w:link w:val="BodyText"/>
    <w:rsid w:val="0077329A"/>
    <w:rPr>
      <w:rFonts w:ascii="Arial" w:eastAsia="Times New Roman" w:hAnsi="Arial" w:cs="Times New Roman"/>
      <w:sz w:val="22"/>
      <w:szCs w:val="20"/>
      <w:lang w:val="en-US" w:eastAsia="en-AU"/>
    </w:rPr>
  </w:style>
  <w:style w:type="paragraph" w:styleId="CommentSubject">
    <w:name w:val="annotation subject"/>
    <w:basedOn w:val="CommentText"/>
    <w:next w:val="CommentText"/>
    <w:link w:val="CommentSubjectChar"/>
    <w:uiPriority w:val="99"/>
    <w:semiHidden/>
    <w:unhideWhenUsed/>
    <w:rsid w:val="00047637"/>
    <w:rPr>
      <w:rFonts w:eastAsiaTheme="minorHAnsi" w:cstheme="minorBidi"/>
      <w:b/>
      <w:bCs/>
      <w:lang w:val="en-GB" w:eastAsia="en-US"/>
    </w:rPr>
  </w:style>
  <w:style w:type="character" w:customStyle="1" w:styleId="CommentSubjectChar">
    <w:name w:val="Comment Subject Char"/>
    <w:basedOn w:val="CommentTextChar"/>
    <w:link w:val="CommentSubject"/>
    <w:uiPriority w:val="99"/>
    <w:semiHidden/>
    <w:rsid w:val="00047637"/>
    <w:rPr>
      <w:rFonts w:ascii="Arial" w:eastAsia="Times New Roman" w:hAnsi="Arial" w:cs="Times New Roman"/>
      <w:b/>
      <w:bCs/>
      <w:sz w:val="20"/>
      <w:szCs w:val="20"/>
      <w:lang w:val="en-US" w:eastAsia="en-AU"/>
    </w:rPr>
  </w:style>
  <w:style w:type="character" w:styleId="UnresolvedMention">
    <w:name w:val="Unresolved Mention"/>
    <w:basedOn w:val="DefaultParagraphFont"/>
    <w:uiPriority w:val="99"/>
    <w:semiHidden/>
    <w:unhideWhenUsed/>
    <w:rsid w:val="00875ACD"/>
    <w:rPr>
      <w:color w:val="605E5C"/>
      <w:shd w:val="clear" w:color="auto" w:fill="E1DFDD"/>
    </w:rPr>
  </w:style>
  <w:style w:type="character" w:customStyle="1" w:styleId="Heading1Char">
    <w:name w:val="Heading 1 Char"/>
    <w:basedOn w:val="DefaultParagraphFont"/>
    <w:link w:val="Heading1"/>
    <w:uiPriority w:val="9"/>
    <w:rsid w:val="00FB74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sbane.sharepoint.com/sites/about-council/SitePages/Brisbane-Vision-2031.aspx" TargetMode="External"/><Relationship Id="rId13" Type="http://schemas.openxmlformats.org/officeDocument/2006/relationships/hyperlink" Target="https://www.brisbane.qld.gov.au/about-council/governance-and-strategy/business-in-brisbane/business-opportunities/selling-to-council/supplier-ev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sbane.qld.gov.au/about-council/governance-and-strategy/business-in-brisbane/business-opportunities/selling-to-counci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sbane.qld.gov.au/about-council/governance-strategy/vision-strategy/brisbane-vision" TargetMode="External"/><Relationship Id="rId5" Type="http://schemas.openxmlformats.org/officeDocument/2006/relationships/webSettings" Target="webSettings.xml"/><Relationship Id="rId15" Type="http://schemas.openxmlformats.org/officeDocument/2006/relationships/hyperlink" Target="https://www.brisbane.qld.gov.au/about-council/governance-strategy/business-brisbane/business-opportunities/selling-council/how-council-buys" TargetMode="External"/><Relationship Id="rId10" Type="http://schemas.openxmlformats.org/officeDocument/2006/relationships/hyperlink" Target="https://www.brisbane.qld.gov.au/about-council/governance-and-strategy/business-in-brisbane/business-opportunities/selling-to-council/lodge-an-innovative-proposal-with-counc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etterbrisbaneproposals@brisbane.qld.gov.au" TargetMode="External"/><Relationship Id="rId14" Type="http://schemas.openxmlformats.org/officeDocument/2006/relationships/hyperlink" Target="mailto:betterbrisbaneproposals@brisbane.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70ADE1-EAC2-4571-A26E-979122B2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Kasia Zulli</cp:lastModifiedBy>
  <cp:revision>13</cp:revision>
  <dcterms:created xsi:type="dcterms:W3CDTF">2022-02-21T06:24:00Z</dcterms:created>
  <dcterms:modified xsi:type="dcterms:W3CDTF">2022-04-21T02:50:00Z</dcterms:modified>
</cp:coreProperties>
</file>